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4B" w:rsidRPr="00F42A4B" w:rsidRDefault="00F42A4B" w:rsidP="00F42A4B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F42A4B">
        <w:rPr>
          <w:rStyle w:val="Textoennegrita"/>
          <w:rFonts w:ascii="Arial" w:hAnsi="Arial" w:cs="Arial"/>
          <w:color w:val="B46C48"/>
          <w:sz w:val="24"/>
          <w:szCs w:val="24"/>
        </w:rPr>
        <w:t xml:space="preserve">LIC. VÍCTOR MANUEL ORTÍZ PASOS </w:t>
      </w:r>
    </w:p>
    <w:p w:rsidR="00F42A4B" w:rsidRPr="00F42A4B" w:rsidRDefault="00F42A4B" w:rsidP="00F42A4B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F42A4B">
        <w:rPr>
          <w:rFonts w:ascii="Arial" w:hAnsi="Arial" w:cs="Arial"/>
          <w:sz w:val="24"/>
          <w:szCs w:val="24"/>
        </w:rPr>
        <w:t xml:space="preserve">Licenciado en Derecho por la Facultad de Derecho de la Universidad Autónoma del Sudeste, Notario Público desde 1993, Diplomado en Derecho Notarial, Profesor de la Escuela Preparatoria “Lic. </w:t>
      </w:r>
      <w:proofErr w:type="spellStart"/>
      <w:r w:rsidRPr="00F42A4B">
        <w:rPr>
          <w:rFonts w:ascii="Arial" w:hAnsi="Arial" w:cs="Arial"/>
          <w:sz w:val="24"/>
          <w:szCs w:val="24"/>
        </w:rPr>
        <w:t>Ermilo</w:t>
      </w:r>
      <w:proofErr w:type="spellEnd"/>
      <w:r w:rsidRPr="00F42A4B">
        <w:rPr>
          <w:rFonts w:ascii="Arial" w:hAnsi="Arial" w:cs="Arial"/>
          <w:sz w:val="24"/>
          <w:szCs w:val="24"/>
        </w:rPr>
        <w:t xml:space="preserve"> Sandoval Campos”, de las asignaturas: Ética, Sociología e Historia de las Doctrinas Filosóficas y Catedrático de la Facultad de Derecho “Dr. Alberto Trueba Urbina” de las asignaturas: Derecho Internacional Público, Derecho Internacional Privado, Deontología y Filosofía del Derecho, ambas escuelas de la Universidad Autónoma de Campeche, Director de la referida escuela Preparatoria (2000 – 2001) y Director de la referida Facultad de Derecho (2001 – 2004), Consejero Electoral del Consejo Local del Instituto Federal Electoral en los procesos electorales 1997, 2000 y 2003, actualmente Consejero Electoral del Consejo General del Instituto Electoral del Estado de Campeche.</w:t>
      </w:r>
    </w:p>
    <w:p w:rsidR="00CC7655" w:rsidRPr="00F42A4B" w:rsidRDefault="00CC7655" w:rsidP="00F42A4B">
      <w:pPr>
        <w:jc w:val="both"/>
        <w:rPr>
          <w:rFonts w:ascii="Arial" w:hAnsi="Arial" w:cs="Arial"/>
          <w:sz w:val="24"/>
          <w:szCs w:val="24"/>
        </w:rPr>
      </w:pPr>
    </w:p>
    <w:sectPr w:rsidR="00CC7655" w:rsidRPr="00F42A4B" w:rsidSect="00CC76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F42A4B"/>
    <w:rsid w:val="00CC7655"/>
    <w:rsid w:val="00F4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A4B"/>
    <w:pPr>
      <w:spacing w:before="100" w:beforeAutospacing="1" w:after="100" w:afterAutospacing="1" w:line="343" w:lineRule="atLeast"/>
    </w:pPr>
    <w:rPr>
      <w:rFonts w:ascii="Verdana" w:eastAsia="Times New Roman" w:hAnsi="Verdana" w:cs="Times New Roman"/>
      <w:color w:val="000000"/>
      <w:sz w:val="23"/>
      <w:szCs w:val="23"/>
      <w:lang w:eastAsia="es-MX"/>
    </w:rPr>
  </w:style>
  <w:style w:type="character" w:styleId="Textoennegrita">
    <w:name w:val="Strong"/>
    <w:basedOn w:val="Fuentedeprrafopredeter"/>
    <w:uiPriority w:val="22"/>
    <w:qFormat/>
    <w:rsid w:val="00F42A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Jreyes</dc:creator>
  <cp:lastModifiedBy>Jreyes</cp:lastModifiedBy>
  <cp:revision>1</cp:revision>
  <dcterms:created xsi:type="dcterms:W3CDTF">2013-04-16T18:32:00Z</dcterms:created>
  <dcterms:modified xsi:type="dcterms:W3CDTF">2013-04-16T18:33:00Z</dcterms:modified>
</cp:coreProperties>
</file>